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3B" w:rsidRDefault="000B763B" w:rsidP="000B763B">
      <w:pPr>
        <w:pStyle w:val="a3"/>
        <w:widowControl/>
        <w:spacing w:before="0" w:beforeAutospacing="0" w:after="0" w:afterAutospacing="0" w:line="480" w:lineRule="atLeast"/>
        <w:ind w:rightChars="-44" w:right="-92"/>
        <w:textAlignment w:val="baseline"/>
      </w:pPr>
    </w:p>
    <w:tbl>
      <w:tblPr>
        <w:tblW w:w="5434" w:type="pct"/>
        <w:tblInd w:w="1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000"/>
      </w:tblPr>
      <w:tblGrid>
        <w:gridCol w:w="1739"/>
        <w:gridCol w:w="7310"/>
      </w:tblGrid>
      <w:tr w:rsidR="000B763B" w:rsidTr="00C52495">
        <w:tc>
          <w:tcPr>
            <w:tcW w:w="96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ind w:rightChars="-44" w:right="-92"/>
              <w:jc w:val="center"/>
              <w:textAlignment w:val="baseline"/>
            </w:pPr>
            <w:r w:rsidRPr="00897BFC">
              <w:rPr>
                <w:rStyle w:val="a4"/>
                <w:bCs/>
              </w:rPr>
              <w:t>明细</w:t>
            </w:r>
          </w:p>
        </w:tc>
        <w:tc>
          <w:tcPr>
            <w:tcW w:w="403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ind w:rightChars="-44" w:right="-92"/>
              <w:jc w:val="center"/>
              <w:textAlignment w:val="baseline"/>
            </w:pPr>
            <w:r w:rsidRPr="00897BFC">
              <w:rPr>
                <w:rStyle w:val="a4"/>
                <w:bCs/>
              </w:rPr>
              <w:t>描述</w:t>
            </w:r>
          </w:p>
        </w:tc>
      </w:tr>
      <w:tr w:rsidR="000B763B" w:rsidTr="00C52495">
        <w:trPr>
          <w:trHeight w:val="90"/>
        </w:trPr>
        <w:tc>
          <w:tcPr>
            <w:tcW w:w="961"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单位负责人授权书（若有）</w:t>
            </w:r>
          </w:p>
        </w:tc>
        <w:tc>
          <w:tcPr>
            <w:tcW w:w="4038"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1</w:t>
            </w:r>
            <w:r>
              <w:t>、企业（银行、保险、石油石化、电力、电信等行业除外）、事业单位和社会团体法人的</w:t>
            </w:r>
            <w:r>
              <w:t>“</w:t>
            </w:r>
            <w:r>
              <w:t>单位负责人</w:t>
            </w:r>
            <w:r>
              <w:t>”</w:t>
            </w:r>
            <w:r>
              <w:t>指法定代表人，即与实际提交的</w:t>
            </w:r>
            <w:r>
              <w:t>“</w:t>
            </w:r>
            <w:r>
              <w:t>营业执照等证明文件</w:t>
            </w:r>
            <w:r>
              <w:t>”</w:t>
            </w:r>
            <w:r>
              <w:t>载明的一致。</w:t>
            </w:r>
          </w:p>
          <w:p w:rsidR="000B763B" w:rsidRDefault="000B763B" w:rsidP="00C52495">
            <w:pPr>
              <w:pStyle w:val="a3"/>
              <w:widowControl/>
              <w:spacing w:before="0" w:beforeAutospacing="0" w:after="0" w:afterAutospacing="0"/>
              <w:textAlignment w:val="baseline"/>
            </w:pPr>
            <w:r>
              <w:t>2</w:t>
            </w:r>
            <w:r>
              <w:t>、银行、保险、石油石化、电力、电信等行业：以法人身份参加投标的，</w:t>
            </w:r>
            <w:r>
              <w:t>“</w:t>
            </w:r>
            <w:r>
              <w:t>单位负责人</w:t>
            </w:r>
            <w:r>
              <w:t>”</w:t>
            </w:r>
            <w:r>
              <w:t>指法定代表人，即与实际提交的</w:t>
            </w:r>
            <w:r>
              <w:t>“</w:t>
            </w:r>
            <w:r>
              <w:t>营业执照等证明文件</w:t>
            </w:r>
            <w:r>
              <w:t>”</w:t>
            </w:r>
            <w:r>
              <w:t>载明的一致；以非法人身份参加投标的，</w:t>
            </w:r>
            <w:r>
              <w:t>“</w:t>
            </w:r>
            <w:r>
              <w:t>单位负责人</w:t>
            </w:r>
            <w:r>
              <w:t>”</w:t>
            </w:r>
            <w:proofErr w:type="gramStart"/>
            <w:r>
              <w:t>指代表</w:t>
            </w:r>
            <w:proofErr w:type="gramEnd"/>
            <w:r>
              <w:t>单位行使职权的主要负责人，即与实际提交的</w:t>
            </w:r>
            <w:r>
              <w:t>“</w:t>
            </w:r>
            <w:r>
              <w:t>营业执照等证明文件</w:t>
            </w:r>
            <w:r>
              <w:t>”</w:t>
            </w:r>
            <w:r>
              <w:t>载明的一致。</w:t>
            </w:r>
          </w:p>
          <w:p w:rsidR="000B763B" w:rsidRDefault="000B763B" w:rsidP="00C52495">
            <w:pPr>
              <w:pStyle w:val="a3"/>
              <w:widowControl/>
              <w:spacing w:before="0" w:beforeAutospacing="0" w:after="0" w:afterAutospacing="0"/>
              <w:textAlignment w:val="baseline"/>
            </w:pPr>
            <w:r>
              <w:t>3</w:t>
            </w:r>
            <w:r>
              <w:t>、投标人（自然人除外）：若投标人代表为单位负责人授权的委托代理人，应提供本授权书；若投标人代表为单位负责人，应在此项下提交其身份证正反面复印件，可不提供本授权书。</w:t>
            </w:r>
          </w:p>
          <w:p w:rsidR="000B763B" w:rsidRDefault="000B763B" w:rsidP="00C52495">
            <w:pPr>
              <w:pStyle w:val="a3"/>
              <w:widowControl/>
              <w:spacing w:before="0" w:beforeAutospacing="0" w:after="0" w:afterAutospacing="0"/>
              <w:textAlignment w:val="baseline"/>
            </w:pPr>
            <w:r>
              <w:t>4</w:t>
            </w:r>
            <w:r>
              <w:t>、投标人为自然人的，可不填写本授权书。</w:t>
            </w:r>
          </w:p>
          <w:p w:rsidR="000B763B" w:rsidRDefault="000B763B" w:rsidP="00C52495">
            <w:pPr>
              <w:pStyle w:val="a3"/>
              <w:widowControl/>
              <w:spacing w:before="0" w:beforeAutospacing="0" w:after="0" w:afterAutospacing="0"/>
              <w:textAlignment w:val="baseline"/>
            </w:pPr>
            <w:r>
              <w:t>5</w:t>
            </w:r>
            <w:r>
              <w:t>、纸质投标文件正本中的本授权书（若有）应为原件。</w:t>
            </w:r>
          </w:p>
          <w:p w:rsidR="000B763B" w:rsidRDefault="000B763B" w:rsidP="00C52495">
            <w:pPr>
              <w:pStyle w:val="a3"/>
              <w:widowControl/>
              <w:spacing w:before="0" w:beforeAutospacing="0" w:after="0" w:afterAutospacing="0"/>
              <w:textAlignment w:val="baseline"/>
            </w:pPr>
            <w:r>
              <w:t>※</w:t>
            </w:r>
            <w:r>
              <w:t>投标人应按照招标文件第七章规定提供。</w:t>
            </w:r>
          </w:p>
        </w:tc>
      </w:tr>
      <w:tr w:rsidR="000B763B" w:rsidTr="00C52495">
        <w:tc>
          <w:tcPr>
            <w:tcW w:w="961"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营业执照等证明文件</w:t>
            </w:r>
          </w:p>
        </w:tc>
        <w:tc>
          <w:tcPr>
            <w:tcW w:w="4038"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1</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0B763B" w:rsidRDefault="000B763B" w:rsidP="00C52495">
            <w:pPr>
              <w:pStyle w:val="a3"/>
              <w:widowControl/>
              <w:spacing w:before="0" w:beforeAutospacing="0" w:after="0" w:afterAutospacing="0"/>
              <w:textAlignment w:val="baseline"/>
            </w:pPr>
            <w:r>
              <w:t>2</w:t>
            </w:r>
            <w:r>
              <w:t>、投标人提供的相应证明材料复印件均应符合：内容完整、清晰、整洁，并由投标人加盖其单位公章。</w:t>
            </w:r>
          </w:p>
          <w:p w:rsidR="000B763B" w:rsidRDefault="000B763B" w:rsidP="00C52495">
            <w:pPr>
              <w:pStyle w:val="a3"/>
              <w:widowControl/>
              <w:spacing w:before="0" w:beforeAutospacing="0" w:after="0" w:afterAutospacing="0"/>
              <w:textAlignment w:val="baseline"/>
            </w:pPr>
            <w:r>
              <w:t>※</w:t>
            </w:r>
            <w:r>
              <w:t>投标人应按照招标文件第七章规定提供。</w:t>
            </w:r>
          </w:p>
        </w:tc>
      </w:tr>
      <w:tr w:rsidR="000B763B" w:rsidTr="00C52495">
        <w:tc>
          <w:tcPr>
            <w:tcW w:w="961"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财务状况报告（财务报告或资信证明）</w:t>
            </w:r>
          </w:p>
        </w:tc>
        <w:tc>
          <w:tcPr>
            <w:tcW w:w="4038"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1</w:t>
            </w:r>
            <w:r>
              <w:t>、投标人提供的财务报告复印件（成立年限按照投标截止时间推算）应符合下列规定：</w:t>
            </w:r>
            <w:r>
              <w:t>1.1</w:t>
            </w:r>
            <w:r>
              <w:t>成立年限满</w:t>
            </w:r>
            <w:r>
              <w:t>1</w:t>
            </w:r>
            <w:r>
              <w:t>年及以上的投标人，提供经审计的上一年度的年度财务报告。</w:t>
            </w:r>
            <w:r>
              <w:t>1.2</w:t>
            </w:r>
            <w:r>
              <w:t>成立年限满</w:t>
            </w:r>
            <w:proofErr w:type="gramStart"/>
            <w:r>
              <w:t>半年但不足</w:t>
            </w:r>
            <w:proofErr w:type="gramEnd"/>
            <w:r>
              <w:t>1</w:t>
            </w:r>
            <w:r>
              <w:t>年的投标人，</w:t>
            </w:r>
            <w:proofErr w:type="gramStart"/>
            <w:r>
              <w:t>提供该半年度</w:t>
            </w:r>
            <w:proofErr w:type="gramEnd"/>
            <w:r>
              <w:t>中任一季度的季度财务报告</w:t>
            </w:r>
            <w:proofErr w:type="gramStart"/>
            <w:r>
              <w:t>或该半年度</w:t>
            </w:r>
            <w:proofErr w:type="gramEnd"/>
            <w:r>
              <w:t>的半年度财务报告。</w:t>
            </w:r>
            <w:r>
              <w:t>※</w:t>
            </w:r>
            <w:r>
              <w:t>无法按照第</w:t>
            </w:r>
            <w:r>
              <w:t>1.1</w:t>
            </w:r>
            <w:r>
              <w:t>、</w:t>
            </w:r>
            <w:r>
              <w:t>1.2</w:t>
            </w:r>
            <w:r>
              <w:t>条规定提供财务报告复印件的投标人（包括但不限于：成立年限满</w:t>
            </w:r>
            <w:r>
              <w:t>1</w:t>
            </w:r>
            <w:r>
              <w:t>年及以上的投标人、成立年限满</w:t>
            </w:r>
            <w:proofErr w:type="gramStart"/>
            <w:r>
              <w:t>半年但不足</w:t>
            </w:r>
            <w:proofErr w:type="gramEnd"/>
            <w:r>
              <w:t>1</w:t>
            </w:r>
            <w:r>
              <w:t>年的投标人、成立年限不足半年的投标人），应选</w:t>
            </w:r>
            <w:proofErr w:type="gramStart"/>
            <w:r>
              <w:t>择提供</w:t>
            </w:r>
            <w:proofErr w:type="gramEnd"/>
            <w:r>
              <w:t>银行出具的资信证明复印件。</w:t>
            </w:r>
          </w:p>
          <w:p w:rsidR="000B763B" w:rsidRDefault="000B763B" w:rsidP="00C52495">
            <w:pPr>
              <w:pStyle w:val="a3"/>
              <w:widowControl/>
              <w:spacing w:before="0" w:beforeAutospacing="0" w:after="0" w:afterAutospacing="0"/>
              <w:textAlignment w:val="baseline"/>
            </w:pPr>
            <w:r>
              <w:t>2</w:t>
            </w:r>
            <w:r>
              <w:t>、投标人提供的相应证明材料均应符合：内容完整、清晰、整洁，并由投标人加盖其单位公章。</w:t>
            </w:r>
          </w:p>
          <w:p w:rsidR="000B763B" w:rsidRDefault="000B763B" w:rsidP="00C52495">
            <w:pPr>
              <w:pStyle w:val="a3"/>
              <w:widowControl/>
              <w:spacing w:before="0" w:beforeAutospacing="0" w:after="0" w:afterAutospacing="0"/>
              <w:textAlignment w:val="baseline"/>
            </w:pPr>
            <w:r>
              <w:t>※</w:t>
            </w:r>
            <w:r>
              <w:t>投标人应按照招标文件第七章规定提供。</w:t>
            </w:r>
          </w:p>
        </w:tc>
      </w:tr>
      <w:tr w:rsidR="000B763B" w:rsidTr="00C52495">
        <w:tc>
          <w:tcPr>
            <w:tcW w:w="961"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依法缴纳税收证明材料</w:t>
            </w:r>
          </w:p>
        </w:tc>
        <w:tc>
          <w:tcPr>
            <w:tcW w:w="4038"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1</w:t>
            </w:r>
            <w:r>
              <w:t>、投标人提供的税收凭据复印件应符合下列规定：</w:t>
            </w:r>
            <w:r>
              <w:t>1.1</w:t>
            </w:r>
            <w:r>
              <w:t>投标截止时间前（不含投标截止时间的当月）已依法缴纳税收的投标人，提供投标截止时间前六个月（不含投标截止时间的当月）中任一月份的税收凭据复印件。</w:t>
            </w:r>
            <w:r>
              <w:t>1.2</w:t>
            </w:r>
            <w:r>
              <w:t>投标截止时间的当月成立且已依法缴纳税收的投标人，提供投标截止时间当月的税收凭据复印件。</w:t>
            </w:r>
            <w:r>
              <w:t>1.3</w:t>
            </w:r>
            <w:r>
              <w:t>投标截止时间的当月成立但因税务机关原因导致其尚未依法缴纳税收的投标人，提供依法缴</w:t>
            </w:r>
            <w:r>
              <w:lastRenderedPageBreak/>
              <w:t>纳税收承诺书原件（格式自拟），该承诺书视同税收凭据。</w:t>
            </w:r>
          </w:p>
          <w:p w:rsidR="000B763B" w:rsidRDefault="000B763B" w:rsidP="00C52495">
            <w:pPr>
              <w:pStyle w:val="a3"/>
              <w:widowControl/>
              <w:spacing w:before="0" w:beforeAutospacing="0" w:after="0" w:afterAutospacing="0"/>
              <w:textAlignment w:val="baseline"/>
            </w:pPr>
            <w:r>
              <w:t>2</w:t>
            </w:r>
            <w:r>
              <w:t>、</w:t>
            </w:r>
            <w:r>
              <w:t>“</w:t>
            </w:r>
            <w:r>
              <w:t>依法缴纳税收证明材料</w:t>
            </w:r>
            <w:r>
              <w:t>”</w:t>
            </w:r>
            <w:r>
              <w:t>有欠缴记录的，视为未依法缴纳税收。</w:t>
            </w:r>
          </w:p>
          <w:p w:rsidR="000B763B" w:rsidRDefault="000B763B" w:rsidP="00C52495">
            <w:pPr>
              <w:pStyle w:val="a3"/>
              <w:widowControl/>
              <w:spacing w:before="0" w:beforeAutospacing="0" w:after="0" w:afterAutospacing="0"/>
              <w:textAlignment w:val="baseline"/>
            </w:pPr>
            <w:r>
              <w:t>3</w:t>
            </w:r>
            <w:r>
              <w:t>、投标人提供的相应证明材料复印件均应符合：内容完整、清晰、整洁，并由投标人加盖其单位公章。</w:t>
            </w:r>
          </w:p>
          <w:p w:rsidR="000B763B" w:rsidRDefault="000B763B" w:rsidP="00C52495">
            <w:pPr>
              <w:pStyle w:val="a3"/>
              <w:widowControl/>
              <w:spacing w:before="0" w:beforeAutospacing="0" w:after="0" w:afterAutospacing="0"/>
              <w:textAlignment w:val="baseline"/>
            </w:pPr>
            <w:r>
              <w:t>※</w:t>
            </w:r>
            <w:r>
              <w:t>投标人应按照招标文件第七章规定提供。</w:t>
            </w:r>
          </w:p>
        </w:tc>
      </w:tr>
      <w:tr w:rsidR="000B763B" w:rsidTr="00C52495">
        <w:tc>
          <w:tcPr>
            <w:tcW w:w="961"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lastRenderedPageBreak/>
              <w:t>依法缴纳社会保障资金证明材料</w:t>
            </w:r>
          </w:p>
        </w:tc>
        <w:tc>
          <w:tcPr>
            <w:tcW w:w="4038"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1</w:t>
            </w:r>
            <w:r>
              <w:t>、投标人提供的社会保险凭据复印件应符合下列规定：</w:t>
            </w:r>
            <w:r>
              <w:t>1.1</w:t>
            </w:r>
            <w:r>
              <w:t>投标截止时间前（不含投标截止时间的当月）已依法缴纳社会保障资金的投标人，提供投标截止时间前六个月（不含投标截止时间的当月）中任一月份的社会保险凭据复印件。</w:t>
            </w:r>
            <w:r>
              <w:t>1.2</w:t>
            </w:r>
            <w:r>
              <w:t>投标截止时间的当月成立且已依法缴纳社会保障资金的投标人，提供投标截止时间当月的社会保险凭据复印件。</w:t>
            </w:r>
            <w:r>
              <w:t>1.3</w:t>
            </w:r>
            <w:r>
              <w:t>投标截止时间的当月成立但因税务机关</w:t>
            </w:r>
            <w:r>
              <w:t>/</w:t>
            </w:r>
            <w:r>
              <w:t>社会保障资金管理机关原因导致其尚未依法缴纳社会保障资金的投标人，提供依法缴纳社会保障资金承诺书原件（格式自拟），该承诺书视同社会保险凭据。</w:t>
            </w:r>
          </w:p>
          <w:p w:rsidR="000B763B" w:rsidRDefault="000B763B" w:rsidP="00C52495">
            <w:pPr>
              <w:pStyle w:val="a3"/>
              <w:widowControl/>
              <w:spacing w:before="0" w:beforeAutospacing="0" w:after="0" w:afterAutospacing="0"/>
              <w:textAlignment w:val="baseline"/>
            </w:pPr>
            <w:r>
              <w:t>2</w:t>
            </w:r>
            <w:r>
              <w:t>、</w:t>
            </w:r>
            <w:r>
              <w:t>“</w:t>
            </w:r>
            <w:r>
              <w:t>依法缴纳社会保障资金证明材料</w:t>
            </w:r>
            <w:r>
              <w:t>”</w:t>
            </w:r>
            <w:r>
              <w:t>有欠缴记录的，视为未依法缴纳社会保障资金。</w:t>
            </w:r>
          </w:p>
          <w:p w:rsidR="000B763B" w:rsidRDefault="000B763B" w:rsidP="00C52495">
            <w:pPr>
              <w:pStyle w:val="a3"/>
              <w:widowControl/>
              <w:spacing w:before="0" w:beforeAutospacing="0" w:after="0" w:afterAutospacing="0"/>
              <w:textAlignment w:val="baseline"/>
            </w:pPr>
            <w:r>
              <w:t>3</w:t>
            </w:r>
            <w:r>
              <w:t>、投标人提供的相应证明材料复印件均应符合：内容完整、清晰、整洁，并由投标人加盖其单位公章。</w:t>
            </w:r>
          </w:p>
          <w:p w:rsidR="000B763B" w:rsidRDefault="000B763B" w:rsidP="00C52495">
            <w:pPr>
              <w:pStyle w:val="a3"/>
              <w:widowControl/>
              <w:spacing w:before="0" w:beforeAutospacing="0" w:after="0" w:afterAutospacing="0"/>
              <w:textAlignment w:val="baseline"/>
            </w:pPr>
            <w:r>
              <w:t>※</w:t>
            </w:r>
            <w:r>
              <w:t>投标人应按照招标文件第七章规定提供。</w:t>
            </w:r>
          </w:p>
        </w:tc>
      </w:tr>
      <w:tr w:rsidR="000B763B" w:rsidTr="00C52495">
        <w:tc>
          <w:tcPr>
            <w:tcW w:w="961"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具备履行合同所必需设备和专业技术能力的声明函</w:t>
            </w:r>
          </w:p>
        </w:tc>
        <w:tc>
          <w:tcPr>
            <w:tcW w:w="4038"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1</w:t>
            </w:r>
            <w:r>
              <w:t>、招标文件未要求投标人提供</w:t>
            </w:r>
            <w:r>
              <w:t>“</w:t>
            </w:r>
            <w:r>
              <w:t>具备履行合同所必需的设备和专业技术能力专项证明材料</w:t>
            </w:r>
            <w:r>
              <w:t>”</w:t>
            </w:r>
            <w:r>
              <w:t>的，投标人应提供本声明函。</w:t>
            </w:r>
            <w:r>
              <w:t>2</w:t>
            </w:r>
            <w:r>
              <w:t>、招标文件要求投标人提供</w:t>
            </w:r>
            <w:r>
              <w:t>“</w:t>
            </w:r>
            <w:r>
              <w:t>具备履行合同所必需的设备和专业技术能力专项证明材料</w:t>
            </w:r>
            <w:r>
              <w:t>”</w:t>
            </w:r>
            <w:r>
              <w:t>的，投标人可不提供本声明函。</w:t>
            </w:r>
            <w:r>
              <w:t>3</w:t>
            </w:r>
            <w:r>
              <w:t>、纸质投标文件正本中的本声明函（若有）应为原件。</w:t>
            </w:r>
            <w:r>
              <w:t>※</w:t>
            </w:r>
            <w:r>
              <w:t>投标人应按照招标文件第七章规定提供。</w:t>
            </w:r>
          </w:p>
        </w:tc>
      </w:tr>
      <w:tr w:rsidR="000B763B" w:rsidTr="00C52495">
        <w:tc>
          <w:tcPr>
            <w:tcW w:w="961"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参加采购活动前三年内在经营活动中没有重大违法记录书面声明</w:t>
            </w:r>
          </w:p>
        </w:tc>
        <w:tc>
          <w:tcPr>
            <w:tcW w:w="4038"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1</w:t>
            </w:r>
            <w:r>
              <w:t>、重大违法记录：指投标人因违法经营受到刑事处罚或责令停产停业、吊销许可证或执照、较大数额罚款等行政处罚。根据财库〔</w:t>
            </w:r>
            <w:r>
              <w:t>2022</w:t>
            </w:r>
            <w:r>
              <w:t>〕</w:t>
            </w:r>
            <w:r>
              <w:t>3</w:t>
            </w:r>
            <w:r>
              <w:t>号文件的规定，</w:t>
            </w:r>
            <w:r>
              <w:t>“</w:t>
            </w:r>
            <w:r>
              <w:t>较大数额罚款</w:t>
            </w:r>
            <w:r>
              <w:t>”</w:t>
            </w:r>
            <w:r>
              <w:t>认定为</w:t>
            </w:r>
            <w:r>
              <w:t>200</w:t>
            </w:r>
            <w:r>
              <w:t>万元以上的罚款，法律、行政法规以及国务院有关部门明确规定相关领域</w:t>
            </w:r>
            <w:r>
              <w:t>“</w:t>
            </w:r>
            <w:r>
              <w:t>较大数额罚款</w:t>
            </w:r>
            <w:r>
              <w:t>”</w:t>
            </w:r>
            <w:r>
              <w:t>标准高于</w:t>
            </w:r>
            <w:r>
              <w:t>200</w:t>
            </w:r>
            <w:r>
              <w:t>万元的，从其规定。</w:t>
            </w:r>
          </w:p>
          <w:p w:rsidR="000B763B" w:rsidRDefault="000B763B" w:rsidP="00C52495">
            <w:pPr>
              <w:pStyle w:val="a3"/>
              <w:widowControl/>
              <w:spacing w:before="0" w:beforeAutospacing="0" w:after="0" w:afterAutospacing="0"/>
              <w:textAlignment w:val="baseline"/>
            </w:pPr>
            <w:r>
              <w:t>※</w:t>
            </w:r>
            <w:r>
              <w:t>投标人应按照招标文件第七章规定提供。</w:t>
            </w:r>
          </w:p>
        </w:tc>
      </w:tr>
      <w:tr w:rsidR="000B763B" w:rsidTr="00C52495">
        <w:tc>
          <w:tcPr>
            <w:tcW w:w="961"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信用记录查询结果</w:t>
            </w:r>
          </w:p>
        </w:tc>
        <w:tc>
          <w:tcPr>
            <w:tcW w:w="4038"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①</w:t>
            </w:r>
            <w:r>
              <w:t>信用记录查询的截止时点：信用记录查询的截止时点为本项目投标截止当日。</w:t>
            </w:r>
            <w:r>
              <w:t xml:space="preserve"> ②</w:t>
            </w:r>
            <w:r>
              <w:t>信用记录查询渠道：信用中国（</w:t>
            </w:r>
            <w:r>
              <w:t>www.creditchina.gov.cn</w:t>
            </w:r>
            <w:r>
              <w:t>）、中国政府采购网（</w:t>
            </w:r>
            <w:r>
              <w:t>www.ccgp.gov.cn</w:t>
            </w:r>
            <w:r>
              <w:t>）。</w:t>
            </w:r>
            <w:r>
              <w:t xml:space="preserve"> ③</w:t>
            </w:r>
            <w:r>
              <w:t>信用记录的查询：由资格审查小组通过上述网站查询并打印投标人的信用记录。</w:t>
            </w:r>
            <w:r>
              <w:t xml:space="preserve"> ④</w:t>
            </w:r>
            <w:r>
              <w:t>经查询，投标人参加本项目采购活动</w:t>
            </w:r>
            <w:r>
              <w:t>(</w:t>
            </w:r>
            <w:r>
              <w:t>投标截止时间</w:t>
            </w:r>
            <w:r>
              <w:t>)</w:t>
            </w:r>
            <w:r>
              <w:t>前三年内被列入失信被执行人名单、重大税收违法案件当事人名单、政府采购严重违法失信行为记录名单及其他重大违法记录且相关信用惩戒期限未满的，其资格审查不合格。</w:t>
            </w:r>
          </w:p>
        </w:tc>
      </w:tr>
      <w:tr w:rsidR="000B763B" w:rsidTr="00C52495">
        <w:tc>
          <w:tcPr>
            <w:tcW w:w="961"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参加采购活动前</w:t>
            </w:r>
            <w:r>
              <w:t>3</w:t>
            </w:r>
            <w:r>
              <w:t>年内无行贿犯罪记录的声明</w:t>
            </w:r>
          </w:p>
        </w:tc>
        <w:tc>
          <w:tcPr>
            <w:tcW w:w="4038"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0B763B" w:rsidRDefault="000B763B" w:rsidP="00C52495">
            <w:pPr>
              <w:pStyle w:val="a3"/>
              <w:widowControl/>
              <w:spacing w:before="0" w:beforeAutospacing="0" w:after="0" w:afterAutospacing="0"/>
              <w:textAlignment w:val="baseline"/>
            </w:pPr>
            <w:r>
              <w:t>投标人参加采购活动前</w:t>
            </w:r>
            <w:r>
              <w:t>3</w:t>
            </w:r>
            <w:r>
              <w:t>年内无行贿犯罪记录的声明，纸质投标文件正本中的本</w:t>
            </w:r>
            <w:proofErr w:type="gramStart"/>
            <w:r>
              <w:t>声明函应为</w:t>
            </w:r>
            <w:proofErr w:type="gramEnd"/>
            <w:r>
              <w:t>原件。</w:t>
            </w:r>
          </w:p>
        </w:tc>
      </w:tr>
    </w:tbl>
    <w:p w:rsidR="0030606B" w:rsidRPr="000B763B" w:rsidRDefault="0030606B"/>
    <w:sectPr w:rsidR="0030606B" w:rsidRPr="000B763B" w:rsidSect="003060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763B"/>
    <w:rsid w:val="000143CF"/>
    <w:rsid w:val="000174E9"/>
    <w:rsid w:val="000336C5"/>
    <w:rsid w:val="000548F0"/>
    <w:rsid w:val="00056030"/>
    <w:rsid w:val="00060595"/>
    <w:rsid w:val="00085D91"/>
    <w:rsid w:val="000A6298"/>
    <w:rsid w:val="000B1846"/>
    <w:rsid w:val="000B763B"/>
    <w:rsid w:val="000F2196"/>
    <w:rsid w:val="00114659"/>
    <w:rsid w:val="00115AC4"/>
    <w:rsid w:val="0012115E"/>
    <w:rsid w:val="00150E0D"/>
    <w:rsid w:val="00166AAF"/>
    <w:rsid w:val="00182543"/>
    <w:rsid w:val="00185946"/>
    <w:rsid w:val="001C38EE"/>
    <w:rsid w:val="001D2D37"/>
    <w:rsid w:val="001E00D7"/>
    <w:rsid w:val="001E1C45"/>
    <w:rsid w:val="001F159A"/>
    <w:rsid w:val="001F63ED"/>
    <w:rsid w:val="00201D3F"/>
    <w:rsid w:val="00272D2C"/>
    <w:rsid w:val="00295204"/>
    <w:rsid w:val="002F21BC"/>
    <w:rsid w:val="002F7B32"/>
    <w:rsid w:val="0030606B"/>
    <w:rsid w:val="00320DFB"/>
    <w:rsid w:val="00335801"/>
    <w:rsid w:val="00335B96"/>
    <w:rsid w:val="0035334A"/>
    <w:rsid w:val="003563CD"/>
    <w:rsid w:val="003A09CA"/>
    <w:rsid w:val="003B355A"/>
    <w:rsid w:val="003C4004"/>
    <w:rsid w:val="003E1451"/>
    <w:rsid w:val="003E40F5"/>
    <w:rsid w:val="00407A90"/>
    <w:rsid w:val="00414DC1"/>
    <w:rsid w:val="0044482B"/>
    <w:rsid w:val="00446ECD"/>
    <w:rsid w:val="00452301"/>
    <w:rsid w:val="00483532"/>
    <w:rsid w:val="004D05B5"/>
    <w:rsid w:val="004D6C57"/>
    <w:rsid w:val="005070ED"/>
    <w:rsid w:val="005178C9"/>
    <w:rsid w:val="00520A1B"/>
    <w:rsid w:val="0055227A"/>
    <w:rsid w:val="00587669"/>
    <w:rsid w:val="00595AEB"/>
    <w:rsid w:val="005A4B04"/>
    <w:rsid w:val="005D6B9A"/>
    <w:rsid w:val="005E3F5D"/>
    <w:rsid w:val="005E66CF"/>
    <w:rsid w:val="005F5028"/>
    <w:rsid w:val="00602C94"/>
    <w:rsid w:val="00616009"/>
    <w:rsid w:val="00642BF3"/>
    <w:rsid w:val="00646C24"/>
    <w:rsid w:val="006772E0"/>
    <w:rsid w:val="006A0A33"/>
    <w:rsid w:val="006D6788"/>
    <w:rsid w:val="006D7011"/>
    <w:rsid w:val="00711098"/>
    <w:rsid w:val="00714009"/>
    <w:rsid w:val="007241AE"/>
    <w:rsid w:val="00763A3D"/>
    <w:rsid w:val="007716FA"/>
    <w:rsid w:val="00781D5E"/>
    <w:rsid w:val="00787CF6"/>
    <w:rsid w:val="00794E07"/>
    <w:rsid w:val="007A3FE6"/>
    <w:rsid w:val="007B1365"/>
    <w:rsid w:val="007F36F5"/>
    <w:rsid w:val="008172A2"/>
    <w:rsid w:val="0082278D"/>
    <w:rsid w:val="0084121C"/>
    <w:rsid w:val="00857964"/>
    <w:rsid w:val="00866E26"/>
    <w:rsid w:val="008C44CF"/>
    <w:rsid w:val="008E00C0"/>
    <w:rsid w:val="008E1D12"/>
    <w:rsid w:val="008F6F8F"/>
    <w:rsid w:val="00903BF5"/>
    <w:rsid w:val="009106E5"/>
    <w:rsid w:val="00913649"/>
    <w:rsid w:val="00916CE4"/>
    <w:rsid w:val="009506A4"/>
    <w:rsid w:val="009842C9"/>
    <w:rsid w:val="009A058D"/>
    <w:rsid w:val="009B2E42"/>
    <w:rsid w:val="009C5085"/>
    <w:rsid w:val="009E2F38"/>
    <w:rsid w:val="009E467F"/>
    <w:rsid w:val="009E52A4"/>
    <w:rsid w:val="00A021C9"/>
    <w:rsid w:val="00A040D1"/>
    <w:rsid w:val="00A04404"/>
    <w:rsid w:val="00A1299A"/>
    <w:rsid w:val="00A40163"/>
    <w:rsid w:val="00A572F6"/>
    <w:rsid w:val="00A95BB5"/>
    <w:rsid w:val="00AA7CD1"/>
    <w:rsid w:val="00AD145B"/>
    <w:rsid w:val="00AF2548"/>
    <w:rsid w:val="00AF5E5F"/>
    <w:rsid w:val="00AF7083"/>
    <w:rsid w:val="00B141E9"/>
    <w:rsid w:val="00B26C43"/>
    <w:rsid w:val="00B27855"/>
    <w:rsid w:val="00B55213"/>
    <w:rsid w:val="00B75886"/>
    <w:rsid w:val="00B919BA"/>
    <w:rsid w:val="00BB5932"/>
    <w:rsid w:val="00BC17E7"/>
    <w:rsid w:val="00BD77EB"/>
    <w:rsid w:val="00C1573D"/>
    <w:rsid w:val="00C33C30"/>
    <w:rsid w:val="00C45255"/>
    <w:rsid w:val="00C57FE7"/>
    <w:rsid w:val="00C67A3A"/>
    <w:rsid w:val="00C87FF6"/>
    <w:rsid w:val="00C91296"/>
    <w:rsid w:val="00CE7D92"/>
    <w:rsid w:val="00D00620"/>
    <w:rsid w:val="00D1677A"/>
    <w:rsid w:val="00D33743"/>
    <w:rsid w:val="00D43FF1"/>
    <w:rsid w:val="00D53514"/>
    <w:rsid w:val="00D66EA2"/>
    <w:rsid w:val="00DC21F6"/>
    <w:rsid w:val="00E67134"/>
    <w:rsid w:val="00E75412"/>
    <w:rsid w:val="00E83C6B"/>
    <w:rsid w:val="00ED0072"/>
    <w:rsid w:val="00ED51DB"/>
    <w:rsid w:val="00F10FD6"/>
    <w:rsid w:val="00F20BE7"/>
    <w:rsid w:val="00F372BC"/>
    <w:rsid w:val="00F5248B"/>
    <w:rsid w:val="00F61602"/>
    <w:rsid w:val="00F659F1"/>
    <w:rsid w:val="00F82911"/>
    <w:rsid w:val="00FB0F26"/>
    <w:rsid w:val="00FF5DA6"/>
    <w:rsid w:val="00FF6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63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763B"/>
    <w:pPr>
      <w:spacing w:before="100" w:beforeAutospacing="1" w:after="100" w:afterAutospacing="1"/>
      <w:jc w:val="left"/>
    </w:pPr>
    <w:rPr>
      <w:kern w:val="0"/>
      <w:sz w:val="24"/>
    </w:rPr>
  </w:style>
  <w:style w:type="character" w:styleId="a4">
    <w:name w:val="Strong"/>
    <w:basedOn w:val="a0"/>
    <w:qFormat/>
    <w:rsid w:val="000B763B"/>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燕子</dc:creator>
  <cp:lastModifiedBy>燕子</cp:lastModifiedBy>
  <cp:revision>1</cp:revision>
  <dcterms:created xsi:type="dcterms:W3CDTF">2024-07-19T09:34:00Z</dcterms:created>
  <dcterms:modified xsi:type="dcterms:W3CDTF">2024-07-19T09:36:00Z</dcterms:modified>
</cp:coreProperties>
</file>